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41C88" w14:textId="77777777" w:rsidR="008D3B16" w:rsidRDefault="008D3B16" w:rsidP="009D0FEE">
      <w:pPr>
        <w:jc w:val="center"/>
        <w:rPr>
          <w:rFonts w:ascii="Arial Narrow" w:hAnsi="Arial Narrow" w:cs="Arial"/>
          <w:b/>
          <w:bCs/>
          <w:color w:val="5F5F5F"/>
          <w:sz w:val="32"/>
          <w:szCs w:val="32"/>
        </w:rPr>
      </w:pPr>
      <w:r>
        <w:rPr>
          <w:rFonts w:ascii="Arial Narrow" w:hAnsi="Arial Narrow" w:cs="Arial"/>
          <w:b/>
          <w:bCs/>
          <w:color w:val="5F5F5F"/>
          <w:sz w:val="32"/>
          <w:szCs w:val="32"/>
        </w:rPr>
        <w:t>Présentation du demandeur</w:t>
      </w:r>
    </w:p>
    <w:p w14:paraId="6CA74F1E" w14:textId="77777777" w:rsidR="00D153EE" w:rsidRDefault="00D153EE" w:rsidP="009D0FEE">
      <w:pPr>
        <w:ind w:left="708"/>
        <w:jc w:val="both"/>
        <w:rPr>
          <w:rFonts w:ascii="Arial Unicode MS" w:eastAsia="Arial Unicode MS" w:hAnsi="Arial Unicode MS" w:cs="Arial Unicode MS"/>
          <w:color w:val="FFCD00"/>
          <w:sz w:val="20"/>
          <w:szCs w:val="20"/>
        </w:rPr>
      </w:pPr>
    </w:p>
    <w:p w14:paraId="69931733" w14:textId="77777777" w:rsidR="00D153EE" w:rsidRPr="009D0FEE" w:rsidRDefault="00D153EE" w:rsidP="009D0FEE">
      <w:pPr>
        <w:ind w:left="708"/>
        <w:jc w:val="both"/>
        <w:rPr>
          <w:rFonts w:ascii="Arial Unicode MS" w:eastAsia="Arial Unicode MS" w:hAnsi="Arial Unicode MS" w:cs="Arial Unicode MS"/>
          <w:b/>
          <w:color w:val="FFCD00"/>
          <w:sz w:val="20"/>
          <w:szCs w:val="20"/>
        </w:rPr>
      </w:pPr>
      <w:r w:rsidRPr="009D0FEE">
        <w:rPr>
          <w:rFonts w:ascii="Arial Unicode MS" w:eastAsia="Arial Unicode MS" w:hAnsi="Arial Unicode MS" w:cs="Arial Unicode MS"/>
          <w:b/>
          <w:color w:val="FFCD00"/>
          <w:sz w:val="20"/>
          <w:szCs w:val="20"/>
        </w:rPr>
        <w:t>Actionnariat</w:t>
      </w:r>
    </w:p>
    <w:p w14:paraId="4AEDEF8B" w14:textId="77777777" w:rsidR="00D153EE" w:rsidRPr="009D62F2" w:rsidRDefault="00D153EE" w:rsidP="009D0FEE">
      <w:pPr>
        <w:numPr>
          <w:ilvl w:val="0"/>
          <w:numId w:val="1"/>
        </w:numPr>
        <w:tabs>
          <w:tab w:val="clear" w:pos="720"/>
          <w:tab w:val="num" w:pos="1428"/>
        </w:tabs>
        <w:spacing w:before="120"/>
        <w:ind w:left="1428"/>
        <w:jc w:val="both"/>
        <w:rPr>
          <w:rFonts w:ascii="Arial Unicode MS" w:eastAsia="Arial Unicode MS" w:hAnsi="Arial Unicode MS" w:cs="Arial Unicode MS"/>
          <w:color w:val="786E64"/>
          <w:sz w:val="20"/>
          <w:szCs w:val="20"/>
        </w:rPr>
      </w:pPr>
      <w:r w:rsidRPr="009D62F2">
        <w:rPr>
          <w:rFonts w:ascii="Arial Unicode MS" w:eastAsia="Arial Unicode MS" w:hAnsi="Arial Unicode MS" w:cs="Arial Unicode MS"/>
          <w:color w:val="786E64"/>
          <w:sz w:val="20"/>
          <w:szCs w:val="20"/>
        </w:rPr>
        <w:t>Répartition du capital et évolution récente.</w:t>
      </w:r>
    </w:p>
    <w:p w14:paraId="499E68B5" w14:textId="3BC8F85C" w:rsidR="00D153EE" w:rsidRPr="009D62F2" w:rsidRDefault="00D153EE" w:rsidP="009D0FEE">
      <w:pPr>
        <w:numPr>
          <w:ilvl w:val="0"/>
          <w:numId w:val="1"/>
        </w:numPr>
        <w:spacing w:before="60"/>
        <w:ind w:left="1422" w:hanging="357"/>
        <w:jc w:val="both"/>
        <w:rPr>
          <w:rFonts w:ascii="Arial Unicode MS" w:eastAsia="Arial Unicode MS" w:hAnsi="Arial Unicode MS" w:cs="Arial Unicode MS"/>
          <w:color w:val="786E64"/>
          <w:sz w:val="20"/>
          <w:szCs w:val="20"/>
        </w:rPr>
      </w:pPr>
      <w:r w:rsidRPr="566C3425">
        <w:rPr>
          <w:rFonts w:ascii="Arial Unicode MS" w:eastAsia="Arial Unicode MS" w:hAnsi="Arial Unicode MS" w:cs="Arial Unicode MS"/>
          <w:color w:val="786E64"/>
          <w:sz w:val="20"/>
          <w:szCs w:val="20"/>
        </w:rPr>
        <w:t xml:space="preserve">En cas de détention par une holding, préciser l'actionnariat de cette dernière. </w:t>
      </w:r>
    </w:p>
    <w:p w14:paraId="250B968B" w14:textId="7BC0177C" w:rsidR="00D153EE" w:rsidRPr="009D62F2" w:rsidRDefault="00D153EE" w:rsidP="566C3425">
      <w:pPr>
        <w:spacing w:before="60"/>
        <w:ind w:left="1422"/>
        <w:jc w:val="both"/>
        <w:rPr>
          <w:rFonts w:ascii="Arial Unicode MS" w:eastAsia="Arial Unicode MS" w:hAnsi="Arial Unicode MS" w:cs="Arial Unicode MS"/>
          <w:color w:val="786E64"/>
          <w:sz w:val="20"/>
          <w:szCs w:val="20"/>
        </w:rPr>
      </w:pPr>
      <w:r w:rsidRPr="566C3425">
        <w:rPr>
          <w:rFonts w:ascii="Arial Unicode MS" w:eastAsia="Arial Unicode MS" w:hAnsi="Arial Unicode MS" w:cs="Arial Unicode MS"/>
          <w:color w:val="786E64"/>
          <w:sz w:val="20"/>
          <w:szCs w:val="20"/>
        </w:rPr>
        <w:t>Si le demandeur fait partie d’un groupe, joindre un organigramme (avec participations, effectifs et chiffres d’affaires des sociétés du groupe).</w:t>
      </w:r>
    </w:p>
    <w:p w14:paraId="489B0D51" w14:textId="364491DC" w:rsidR="00D153EE" w:rsidRPr="00206F98" w:rsidRDefault="00D153EE" w:rsidP="009D0FEE">
      <w:pPr>
        <w:numPr>
          <w:ilvl w:val="0"/>
          <w:numId w:val="1"/>
        </w:numPr>
        <w:spacing w:before="60"/>
        <w:ind w:left="1422" w:hanging="357"/>
        <w:jc w:val="both"/>
        <w:rPr>
          <w:rFonts w:ascii="Arial Unicode MS" w:eastAsia="Arial Unicode MS" w:hAnsi="Arial Unicode MS" w:cs="Arial Unicode MS"/>
          <w:color w:val="786E64"/>
          <w:sz w:val="20"/>
          <w:szCs w:val="20"/>
        </w:rPr>
      </w:pPr>
      <w:r w:rsidRPr="00206F98">
        <w:rPr>
          <w:rFonts w:ascii="Arial Unicode MS" w:eastAsia="Arial Unicode MS" w:hAnsi="Arial Unicode MS" w:cs="Arial Unicode MS"/>
          <w:color w:val="786E64"/>
          <w:sz w:val="20"/>
          <w:szCs w:val="20"/>
        </w:rPr>
        <w:t>Description succincte du parcours des dirigeants</w:t>
      </w:r>
      <w:r w:rsidR="0068146E">
        <w:rPr>
          <w:rFonts w:ascii="Arial Unicode MS" w:eastAsia="Arial Unicode MS" w:hAnsi="Arial Unicode MS" w:cs="Arial Unicode MS"/>
          <w:color w:val="786E64"/>
          <w:sz w:val="20"/>
          <w:szCs w:val="20"/>
        </w:rPr>
        <w:t>.</w:t>
      </w:r>
    </w:p>
    <w:p w14:paraId="7F5AA674" w14:textId="77777777" w:rsidR="00D153EE" w:rsidRPr="00206F98" w:rsidRDefault="00D153EE" w:rsidP="009D0FEE">
      <w:pPr>
        <w:ind w:left="708"/>
        <w:jc w:val="both"/>
        <w:rPr>
          <w:rFonts w:ascii="Arial Unicode MS" w:eastAsia="Arial Unicode MS" w:hAnsi="Arial Unicode MS" w:cs="Arial Unicode MS"/>
          <w:color w:val="FFCD00"/>
          <w:sz w:val="20"/>
          <w:szCs w:val="20"/>
        </w:rPr>
      </w:pPr>
    </w:p>
    <w:p w14:paraId="53B09BA9" w14:textId="77777777" w:rsidR="00D153EE" w:rsidRPr="00206F98" w:rsidRDefault="00D153EE" w:rsidP="009D0FEE">
      <w:pPr>
        <w:ind w:left="708"/>
        <w:jc w:val="both"/>
        <w:rPr>
          <w:rFonts w:ascii="Arial Unicode MS" w:eastAsia="Arial Unicode MS" w:hAnsi="Arial Unicode MS" w:cs="Arial Unicode MS"/>
          <w:b/>
          <w:color w:val="FFCD00"/>
          <w:sz w:val="20"/>
          <w:szCs w:val="20"/>
        </w:rPr>
      </w:pPr>
      <w:r w:rsidRPr="00206F98">
        <w:rPr>
          <w:rFonts w:ascii="Arial Unicode MS" w:eastAsia="Arial Unicode MS" w:hAnsi="Arial Unicode MS" w:cs="Arial Unicode MS"/>
          <w:b/>
          <w:bCs/>
          <w:color w:val="FFCD00"/>
          <w:sz w:val="20"/>
          <w:szCs w:val="20"/>
        </w:rPr>
        <w:t>Activité actuelle</w:t>
      </w:r>
    </w:p>
    <w:p w14:paraId="1143BBB8" w14:textId="77777777" w:rsidR="00F817D8" w:rsidRPr="00206F98" w:rsidRDefault="0F2B3550" w:rsidP="00F817D8">
      <w:pPr>
        <w:numPr>
          <w:ilvl w:val="0"/>
          <w:numId w:val="1"/>
        </w:numPr>
        <w:spacing w:before="120"/>
        <w:ind w:left="1428"/>
        <w:jc w:val="both"/>
        <w:rPr>
          <w:rFonts w:ascii="Arial Unicode MS" w:eastAsia="Arial Unicode MS" w:hAnsi="Arial Unicode MS" w:cs="Arial Unicode MS"/>
          <w:color w:val="786E64"/>
          <w:sz w:val="20"/>
          <w:szCs w:val="20"/>
        </w:rPr>
      </w:pPr>
      <w:r w:rsidRPr="00206F98">
        <w:rPr>
          <w:rFonts w:ascii="Arial Unicode MS" w:eastAsia="Arial Unicode MS" w:hAnsi="Arial Unicode MS" w:cs="Arial Unicode MS"/>
          <w:color w:val="786E64"/>
          <w:sz w:val="20"/>
          <w:szCs w:val="20"/>
        </w:rPr>
        <w:t>Adresse du site industriel</w:t>
      </w:r>
    </w:p>
    <w:p w14:paraId="576843D4" w14:textId="442A3944" w:rsidR="0F2B3550" w:rsidRPr="00206F98" w:rsidRDefault="00F817D8" w:rsidP="00A630C5">
      <w:pPr>
        <w:numPr>
          <w:ilvl w:val="0"/>
          <w:numId w:val="1"/>
        </w:numPr>
        <w:spacing w:before="120"/>
        <w:ind w:left="1428"/>
        <w:jc w:val="both"/>
        <w:rPr>
          <w:rFonts w:ascii="Arial Unicode MS" w:eastAsia="Arial Unicode MS" w:hAnsi="Arial Unicode MS" w:cs="Arial Unicode MS"/>
          <w:color w:val="786E64"/>
          <w:sz w:val="20"/>
          <w:szCs w:val="20"/>
        </w:rPr>
      </w:pPr>
      <w:r w:rsidRPr="00206F98">
        <w:rPr>
          <w:rFonts w:ascii="Arial Unicode MS" w:eastAsia="Arial Unicode MS" w:hAnsi="Arial Unicode MS" w:cs="Arial Unicode MS"/>
          <w:color w:val="786E64"/>
          <w:sz w:val="20"/>
          <w:szCs w:val="20"/>
        </w:rPr>
        <w:t>Principaux sites et moyens de production</w:t>
      </w:r>
    </w:p>
    <w:p w14:paraId="6164EFBE" w14:textId="12E07A8C" w:rsidR="0F2B3550" w:rsidRPr="00206F98" w:rsidRDefault="0F2B3550" w:rsidP="6A192142">
      <w:pPr>
        <w:numPr>
          <w:ilvl w:val="0"/>
          <w:numId w:val="1"/>
        </w:numPr>
        <w:spacing w:before="120"/>
        <w:ind w:left="1428"/>
        <w:jc w:val="both"/>
        <w:rPr>
          <w:rFonts w:ascii="Arial Unicode MS" w:eastAsia="Arial Unicode MS" w:hAnsi="Arial Unicode MS" w:cs="Arial Unicode MS"/>
          <w:color w:val="786E64"/>
          <w:sz w:val="20"/>
          <w:szCs w:val="20"/>
        </w:rPr>
      </w:pPr>
      <w:r w:rsidRPr="00206F98">
        <w:rPr>
          <w:rFonts w:ascii="Arial Unicode MS" w:eastAsia="Arial Unicode MS" w:hAnsi="Arial Unicode MS" w:cs="Arial Unicode MS"/>
          <w:color w:val="786E64"/>
          <w:sz w:val="20"/>
          <w:szCs w:val="20"/>
        </w:rPr>
        <w:t>Description du processus de production</w:t>
      </w:r>
    </w:p>
    <w:p w14:paraId="39509569" w14:textId="77777777" w:rsidR="00D153EE" w:rsidRPr="00206F98" w:rsidRDefault="00D153EE" w:rsidP="009D0FEE">
      <w:pPr>
        <w:numPr>
          <w:ilvl w:val="0"/>
          <w:numId w:val="1"/>
        </w:numPr>
        <w:spacing w:before="120"/>
        <w:ind w:left="1428"/>
        <w:jc w:val="both"/>
        <w:rPr>
          <w:rFonts w:ascii="Arial Unicode MS" w:eastAsia="Arial Unicode MS" w:hAnsi="Arial Unicode MS" w:cs="Arial Unicode MS"/>
          <w:color w:val="786E64"/>
          <w:sz w:val="20"/>
          <w:szCs w:val="20"/>
        </w:rPr>
      </w:pPr>
      <w:r w:rsidRPr="00206F98">
        <w:rPr>
          <w:rFonts w:ascii="Arial Unicode MS" w:eastAsia="Arial Unicode MS" w:hAnsi="Arial Unicode MS" w:cs="Arial Unicode MS"/>
          <w:color w:val="786E64"/>
          <w:sz w:val="20"/>
          <w:szCs w:val="20"/>
        </w:rPr>
        <w:t>Nature de l’activité. Principaux produits et/ou procédés propres (et/ou issus du négoce).</w:t>
      </w:r>
    </w:p>
    <w:p w14:paraId="6380B003" w14:textId="77777777" w:rsidR="00D153EE" w:rsidRPr="00206F98" w:rsidRDefault="00D153EE" w:rsidP="009D0FEE">
      <w:pPr>
        <w:numPr>
          <w:ilvl w:val="0"/>
          <w:numId w:val="1"/>
        </w:numPr>
        <w:spacing w:before="60"/>
        <w:ind w:left="1422" w:hanging="357"/>
        <w:jc w:val="both"/>
        <w:rPr>
          <w:rFonts w:ascii="Arial Unicode MS" w:eastAsia="Arial Unicode MS" w:hAnsi="Arial Unicode MS" w:cs="Arial Unicode MS"/>
          <w:color w:val="786E64"/>
          <w:sz w:val="20"/>
          <w:szCs w:val="20"/>
        </w:rPr>
      </w:pPr>
      <w:r w:rsidRPr="00206F98">
        <w:rPr>
          <w:rFonts w:ascii="Arial Unicode MS" w:eastAsia="Arial Unicode MS" w:hAnsi="Arial Unicode MS" w:cs="Arial Unicode MS"/>
          <w:color w:val="786E64"/>
          <w:sz w:val="20"/>
          <w:szCs w:val="20"/>
        </w:rPr>
        <w:t>Répartition du chiffre d’affaires par produits, par clients, par zones géographiques (national/international).</w:t>
      </w:r>
    </w:p>
    <w:p w14:paraId="5AED5F3F" w14:textId="77777777" w:rsidR="00D153EE" w:rsidRPr="009D62F2" w:rsidRDefault="00D153EE" w:rsidP="009D0FEE">
      <w:pPr>
        <w:numPr>
          <w:ilvl w:val="0"/>
          <w:numId w:val="1"/>
        </w:numPr>
        <w:spacing w:before="60"/>
        <w:ind w:left="1422" w:hanging="357"/>
        <w:jc w:val="both"/>
        <w:rPr>
          <w:rFonts w:ascii="Arial Unicode MS" w:eastAsia="Arial Unicode MS" w:hAnsi="Arial Unicode MS" w:cs="Arial Unicode MS"/>
          <w:color w:val="786E64"/>
          <w:sz w:val="20"/>
          <w:szCs w:val="20"/>
        </w:rPr>
      </w:pPr>
      <w:r w:rsidRPr="009D62F2">
        <w:rPr>
          <w:rFonts w:ascii="Arial Unicode MS" w:eastAsia="Arial Unicode MS" w:hAnsi="Arial Unicode MS" w:cs="Arial Unicode MS"/>
          <w:color w:val="786E64"/>
          <w:sz w:val="20"/>
          <w:szCs w:val="20"/>
        </w:rPr>
        <w:t>Modèles de revenu (ventes directes et/ou indirectes, licences, ou autres...), modes de commercialisation, circuits de distribution.</w:t>
      </w:r>
    </w:p>
    <w:p w14:paraId="5F6BCCE6" w14:textId="77777777" w:rsidR="00D153EE" w:rsidRPr="009D62F2" w:rsidRDefault="00D153EE" w:rsidP="009D0FEE">
      <w:pPr>
        <w:ind w:left="708"/>
        <w:jc w:val="both"/>
        <w:rPr>
          <w:rFonts w:ascii="Arial Unicode MS" w:eastAsia="Arial Unicode MS" w:hAnsi="Arial Unicode MS" w:cs="Arial Unicode MS"/>
          <w:color w:val="FF9900"/>
          <w:sz w:val="20"/>
          <w:szCs w:val="20"/>
        </w:rPr>
      </w:pPr>
    </w:p>
    <w:p w14:paraId="45A08BAA" w14:textId="77777777" w:rsidR="00D153EE" w:rsidRPr="009D0FEE" w:rsidRDefault="00D153EE" w:rsidP="009D0FEE">
      <w:pPr>
        <w:ind w:left="708"/>
        <w:jc w:val="both"/>
        <w:rPr>
          <w:rFonts w:ascii="Arial Unicode MS" w:eastAsia="Arial Unicode MS" w:hAnsi="Arial Unicode MS" w:cs="Arial Unicode MS"/>
          <w:b/>
          <w:color w:val="FFCD00"/>
          <w:sz w:val="20"/>
          <w:szCs w:val="20"/>
        </w:rPr>
      </w:pPr>
      <w:r w:rsidRPr="009D0FEE">
        <w:rPr>
          <w:rFonts w:ascii="Arial Unicode MS" w:eastAsia="Arial Unicode MS" w:hAnsi="Arial Unicode MS" w:cs="Arial Unicode MS"/>
          <w:b/>
          <w:color w:val="FFCD00"/>
          <w:sz w:val="20"/>
          <w:szCs w:val="20"/>
        </w:rPr>
        <w:t>Stratégie</w:t>
      </w:r>
    </w:p>
    <w:p w14:paraId="3B1AD91E" w14:textId="77777777" w:rsidR="00D153EE" w:rsidRPr="00D05E03" w:rsidRDefault="00D153EE" w:rsidP="00D05E03">
      <w:pPr>
        <w:numPr>
          <w:ilvl w:val="0"/>
          <w:numId w:val="1"/>
        </w:numPr>
        <w:spacing w:before="120"/>
        <w:ind w:left="1428"/>
        <w:jc w:val="both"/>
        <w:rPr>
          <w:rFonts w:ascii="Arial Unicode MS" w:eastAsia="Arial Unicode MS" w:hAnsi="Arial Unicode MS" w:cs="Arial Unicode MS"/>
          <w:color w:val="786E64"/>
          <w:sz w:val="20"/>
          <w:szCs w:val="20"/>
        </w:rPr>
      </w:pPr>
      <w:r w:rsidRPr="009D62F2">
        <w:rPr>
          <w:rFonts w:ascii="Arial Unicode MS" w:eastAsia="Arial Unicode MS" w:hAnsi="Arial Unicode MS" w:cs="Arial Unicode MS"/>
          <w:color w:val="786E64"/>
          <w:sz w:val="20"/>
          <w:szCs w:val="20"/>
        </w:rPr>
        <w:t>Position concurrentielle au niveau national et international et principaux concurrents.</w:t>
      </w:r>
    </w:p>
    <w:p w14:paraId="10081E01" w14:textId="77777777" w:rsidR="00D153EE" w:rsidRPr="009D62F2" w:rsidRDefault="00D153EE" w:rsidP="009D0FEE">
      <w:pPr>
        <w:ind w:left="708"/>
        <w:jc w:val="both"/>
        <w:rPr>
          <w:rFonts w:ascii="Arial Unicode MS" w:eastAsia="Arial Unicode MS" w:hAnsi="Arial Unicode MS" w:cs="Arial Unicode MS"/>
          <w:color w:val="FF9900"/>
          <w:sz w:val="20"/>
          <w:szCs w:val="20"/>
        </w:rPr>
      </w:pPr>
    </w:p>
    <w:p w14:paraId="2273D87E" w14:textId="678E2584" w:rsidR="00D153EE" w:rsidRPr="009D0FEE" w:rsidRDefault="00D153EE" w:rsidP="009D0FEE">
      <w:pPr>
        <w:ind w:left="708"/>
        <w:jc w:val="both"/>
        <w:rPr>
          <w:rFonts w:ascii="Arial Unicode MS" w:eastAsia="Arial Unicode MS" w:hAnsi="Arial Unicode MS" w:cs="Arial Unicode MS"/>
          <w:b/>
          <w:color w:val="FFCD00"/>
          <w:sz w:val="20"/>
          <w:szCs w:val="20"/>
        </w:rPr>
      </w:pPr>
      <w:r w:rsidRPr="009D0FEE">
        <w:rPr>
          <w:rFonts w:ascii="Arial Unicode MS" w:eastAsia="Arial Unicode MS" w:hAnsi="Arial Unicode MS" w:cs="Arial Unicode MS"/>
          <w:b/>
          <w:color w:val="FFCD00"/>
          <w:sz w:val="20"/>
          <w:szCs w:val="20"/>
        </w:rPr>
        <w:t xml:space="preserve">Ressources humaines </w:t>
      </w:r>
    </w:p>
    <w:p w14:paraId="5145223A" w14:textId="58E95F6D" w:rsidR="00D153EE" w:rsidRPr="00206F98" w:rsidRDefault="00D153EE" w:rsidP="009D0FEE">
      <w:pPr>
        <w:numPr>
          <w:ilvl w:val="0"/>
          <w:numId w:val="1"/>
        </w:numPr>
        <w:spacing w:before="120"/>
        <w:ind w:left="1428"/>
        <w:jc w:val="both"/>
        <w:rPr>
          <w:rFonts w:ascii="Arial Unicode MS" w:eastAsia="Arial Unicode MS" w:hAnsi="Arial Unicode MS" w:cs="Arial Unicode MS"/>
          <w:color w:val="786E64"/>
          <w:sz w:val="20"/>
          <w:szCs w:val="20"/>
        </w:rPr>
      </w:pPr>
      <w:r w:rsidRPr="566C3425">
        <w:rPr>
          <w:rFonts w:ascii="Arial Unicode MS" w:eastAsia="Arial Unicode MS" w:hAnsi="Arial Unicode MS" w:cs="Arial Unicode MS"/>
          <w:color w:val="786E64"/>
          <w:sz w:val="20"/>
          <w:szCs w:val="20"/>
        </w:rPr>
        <w:t>Effectif total actuel et répartition (cadres/non cadres, commercial, production,</w:t>
      </w:r>
      <w:r w:rsidR="00E932D5">
        <w:rPr>
          <w:rFonts w:ascii="Arial Unicode MS" w:eastAsia="Arial Unicode MS" w:hAnsi="Arial Unicode MS" w:cs="Arial Unicode MS"/>
          <w:color w:val="786E64"/>
          <w:sz w:val="20"/>
          <w:szCs w:val="20"/>
        </w:rPr>
        <w:t xml:space="preserve"> R&amp;D</w:t>
      </w:r>
      <w:r w:rsidRPr="566C3425">
        <w:rPr>
          <w:rFonts w:ascii="Arial Unicode MS" w:eastAsia="Arial Unicode MS" w:hAnsi="Arial Unicode MS" w:cs="Arial Unicode MS"/>
          <w:color w:val="786E64"/>
          <w:sz w:val="20"/>
          <w:szCs w:val="20"/>
        </w:rPr>
        <w:t xml:space="preserve"> </w:t>
      </w:r>
      <w:bookmarkStart w:id="0" w:name="_Int_ALiOwndA"/>
      <w:r w:rsidR="539A5F3E" w:rsidRPr="566C3425">
        <w:rPr>
          <w:rFonts w:ascii="Arial Unicode MS" w:eastAsia="Arial Unicode MS" w:hAnsi="Arial Unicode MS" w:cs="Arial Unicode MS"/>
          <w:color w:val="786E64"/>
          <w:sz w:val="20"/>
          <w:szCs w:val="20"/>
        </w:rPr>
        <w:t xml:space="preserve"> </w:t>
      </w:r>
      <w:r w:rsidR="539A5F3E" w:rsidRPr="00206F98">
        <w:rPr>
          <w:rFonts w:ascii="Arial Unicode MS" w:eastAsia="Arial Unicode MS" w:hAnsi="Arial Unicode MS" w:cs="Arial Unicode MS"/>
          <w:color w:val="786E64"/>
          <w:sz w:val="20"/>
          <w:szCs w:val="20"/>
        </w:rPr>
        <w:t>,…</w:t>
      </w:r>
      <w:bookmarkEnd w:id="0"/>
      <w:r w:rsidRPr="00206F98">
        <w:rPr>
          <w:rFonts w:ascii="Arial Unicode MS" w:eastAsia="Arial Unicode MS" w:hAnsi="Arial Unicode MS" w:cs="Arial Unicode MS"/>
          <w:color w:val="786E64"/>
          <w:sz w:val="20"/>
          <w:szCs w:val="20"/>
        </w:rPr>
        <w:t>).</w:t>
      </w:r>
    </w:p>
    <w:p w14:paraId="5F980582" w14:textId="77777777" w:rsidR="00D153EE" w:rsidRPr="00206F98" w:rsidRDefault="00D153EE" w:rsidP="009D0FEE">
      <w:pPr>
        <w:numPr>
          <w:ilvl w:val="0"/>
          <w:numId w:val="1"/>
        </w:numPr>
        <w:spacing w:before="60"/>
        <w:ind w:left="1422" w:hanging="357"/>
        <w:jc w:val="both"/>
        <w:rPr>
          <w:rFonts w:ascii="Arial Unicode MS" w:eastAsia="Arial Unicode MS" w:hAnsi="Arial Unicode MS" w:cs="Arial Unicode MS"/>
          <w:color w:val="786E64"/>
          <w:sz w:val="20"/>
          <w:szCs w:val="20"/>
        </w:rPr>
      </w:pPr>
      <w:r w:rsidRPr="00206F98">
        <w:rPr>
          <w:rFonts w:ascii="Arial Unicode MS" w:eastAsia="Arial Unicode MS" w:hAnsi="Arial Unicode MS" w:cs="Arial Unicode MS"/>
          <w:color w:val="786E64"/>
          <w:sz w:val="20"/>
          <w:szCs w:val="20"/>
        </w:rPr>
        <w:t>Principaux savoir-faire et/ou technologies maîtrisés par l’entreprise.</w:t>
      </w:r>
    </w:p>
    <w:p w14:paraId="6618369F" w14:textId="77777777" w:rsidR="00D153EE" w:rsidRPr="00206F98" w:rsidRDefault="00D153EE" w:rsidP="566C3425">
      <w:pPr>
        <w:numPr>
          <w:ilvl w:val="0"/>
          <w:numId w:val="1"/>
        </w:numPr>
        <w:spacing w:before="60"/>
        <w:ind w:left="1422" w:hanging="357"/>
        <w:jc w:val="both"/>
        <w:rPr>
          <w:rFonts w:ascii="Arial Unicode MS" w:eastAsia="Arial Unicode MS" w:hAnsi="Arial Unicode MS" w:cs="Arial Unicode MS"/>
          <w:color w:val="786E64"/>
          <w:sz w:val="20"/>
          <w:szCs w:val="20"/>
        </w:rPr>
      </w:pPr>
      <w:r w:rsidRPr="00206F98">
        <w:rPr>
          <w:rFonts w:ascii="Arial Unicode MS" w:eastAsia="Arial Unicode MS" w:hAnsi="Arial Unicode MS" w:cs="Arial Unicode MS"/>
          <w:color w:val="786E64"/>
          <w:sz w:val="20"/>
          <w:szCs w:val="20"/>
        </w:rPr>
        <w:t xml:space="preserve">Protections industrielles mises en </w:t>
      </w:r>
      <w:r w:rsidR="009D0FEE" w:rsidRPr="00206F98">
        <w:rPr>
          <w:rFonts w:ascii="Arial Unicode MS" w:eastAsia="Arial Unicode MS" w:hAnsi="Arial Unicode MS" w:cs="Arial Unicode MS"/>
          <w:color w:val="786E64"/>
          <w:sz w:val="20"/>
          <w:szCs w:val="20"/>
        </w:rPr>
        <w:t>œuvre</w:t>
      </w:r>
      <w:r w:rsidRPr="00206F98">
        <w:rPr>
          <w:rFonts w:ascii="Arial Unicode MS" w:eastAsia="Arial Unicode MS" w:hAnsi="Arial Unicode MS" w:cs="Arial Unicode MS"/>
          <w:color w:val="786E64"/>
          <w:sz w:val="20"/>
          <w:szCs w:val="20"/>
        </w:rPr>
        <w:t xml:space="preserve"> (brevets, marques, modèles…).</w:t>
      </w:r>
    </w:p>
    <w:p w14:paraId="49F46F44" w14:textId="77777777" w:rsidR="00D153EE" w:rsidRPr="00206F98" w:rsidRDefault="00D153EE" w:rsidP="009D0FEE">
      <w:pPr>
        <w:numPr>
          <w:ilvl w:val="0"/>
          <w:numId w:val="1"/>
        </w:numPr>
        <w:spacing w:before="60"/>
        <w:ind w:left="1422" w:hanging="357"/>
        <w:jc w:val="both"/>
        <w:rPr>
          <w:rFonts w:ascii="Arial Unicode MS" w:eastAsia="Arial Unicode MS" w:hAnsi="Arial Unicode MS" w:cs="Arial Unicode MS"/>
          <w:color w:val="786E64"/>
          <w:sz w:val="20"/>
          <w:szCs w:val="20"/>
        </w:rPr>
      </w:pPr>
      <w:r w:rsidRPr="00206F98">
        <w:rPr>
          <w:rFonts w:ascii="Arial Unicode MS" w:eastAsia="Arial Unicode MS" w:hAnsi="Arial Unicode MS" w:cs="Arial Unicode MS"/>
          <w:color w:val="786E64"/>
          <w:sz w:val="20"/>
          <w:szCs w:val="20"/>
        </w:rPr>
        <w:t>Divisions ou départements impliqués dans le projet.</w:t>
      </w:r>
    </w:p>
    <w:p w14:paraId="415D670F" w14:textId="4557635C" w:rsidR="009D0FEE" w:rsidRPr="00206F98" w:rsidRDefault="00D153EE" w:rsidP="566C3425">
      <w:pPr>
        <w:numPr>
          <w:ilvl w:val="0"/>
          <w:numId w:val="1"/>
        </w:numPr>
        <w:spacing w:before="60"/>
        <w:ind w:left="1422" w:hanging="357"/>
        <w:jc w:val="both"/>
        <w:rPr>
          <w:rFonts w:ascii="Arial Unicode MS" w:eastAsia="Arial Unicode MS" w:hAnsi="Arial Unicode MS" w:cs="Arial Unicode MS"/>
          <w:color w:val="5F5F5F"/>
          <w:sz w:val="20"/>
          <w:szCs w:val="20"/>
        </w:rPr>
      </w:pPr>
      <w:r w:rsidRPr="00206F98">
        <w:rPr>
          <w:rFonts w:ascii="Arial Unicode MS" w:eastAsia="Arial Unicode MS" w:hAnsi="Arial Unicode MS" w:cs="Arial Unicode MS"/>
          <w:color w:val="786E64"/>
          <w:sz w:val="20"/>
          <w:szCs w:val="20"/>
        </w:rPr>
        <w:t>Description des compétences apportées au projet (au niveau R&amp;D, marketin</w:t>
      </w:r>
      <w:r w:rsidR="005F7518" w:rsidRPr="00206F98">
        <w:rPr>
          <w:rFonts w:ascii="Arial Unicode MS" w:eastAsia="Arial Unicode MS" w:hAnsi="Arial Unicode MS" w:cs="Arial Unicode MS"/>
          <w:color w:val="786E64"/>
          <w:sz w:val="20"/>
          <w:szCs w:val="20"/>
        </w:rPr>
        <w:t xml:space="preserve">g, industriel </w:t>
      </w:r>
      <w:r w:rsidR="00206F98" w:rsidRPr="00206F98">
        <w:rPr>
          <w:rFonts w:ascii="Arial Unicode MS" w:eastAsia="Arial Unicode MS" w:hAnsi="Arial Unicode MS" w:cs="Arial Unicode MS"/>
          <w:color w:val="786E64"/>
          <w:sz w:val="20"/>
          <w:szCs w:val="20"/>
        </w:rPr>
        <w:t>et commercial</w:t>
      </w:r>
      <w:r w:rsidR="005F7518" w:rsidRPr="00206F98">
        <w:rPr>
          <w:rFonts w:ascii="Arial Unicode MS" w:eastAsia="Arial Unicode MS" w:hAnsi="Arial Unicode MS" w:cs="Arial Unicode MS"/>
          <w:color w:val="786E64"/>
          <w:sz w:val="20"/>
          <w:szCs w:val="20"/>
        </w:rPr>
        <w:t>) et p</w:t>
      </w:r>
      <w:r w:rsidRPr="00206F98">
        <w:rPr>
          <w:rFonts w:ascii="Arial Unicode MS" w:eastAsia="Arial Unicode MS" w:hAnsi="Arial Unicode MS" w:cs="Arial Unicode MS"/>
          <w:color w:val="786E64"/>
          <w:sz w:val="20"/>
          <w:szCs w:val="20"/>
        </w:rPr>
        <w:t>résentation des personnes clés impliquées</w:t>
      </w:r>
      <w:r w:rsidRPr="00206F98">
        <w:rPr>
          <w:rFonts w:ascii="Arial Unicode MS" w:eastAsia="Arial Unicode MS" w:hAnsi="Arial Unicode MS" w:cs="Arial Unicode MS"/>
          <w:color w:val="5F5F5F"/>
          <w:sz w:val="20"/>
          <w:szCs w:val="20"/>
        </w:rPr>
        <w:t>.</w:t>
      </w:r>
    </w:p>
    <w:p w14:paraId="37477EBF" w14:textId="77777777" w:rsidR="009D0FEE" w:rsidRPr="009D0FEE" w:rsidRDefault="009D0FEE" w:rsidP="009D0FEE">
      <w:pPr>
        <w:spacing w:before="60"/>
        <w:ind w:left="1422"/>
        <w:jc w:val="both"/>
        <w:rPr>
          <w:rFonts w:ascii="Arial Unicode MS" w:eastAsia="Arial Unicode MS" w:hAnsi="Arial Unicode MS" w:cs="Arial Unicode MS"/>
          <w:color w:val="5F5F5F"/>
          <w:sz w:val="20"/>
          <w:szCs w:val="20"/>
        </w:rPr>
      </w:pPr>
    </w:p>
    <w:p w14:paraId="4CD62620" w14:textId="77777777" w:rsidR="00D153EE" w:rsidRPr="009D0FEE" w:rsidRDefault="00D153EE" w:rsidP="009D0FEE">
      <w:pPr>
        <w:ind w:left="708"/>
        <w:jc w:val="both"/>
        <w:rPr>
          <w:rFonts w:ascii="Arial Unicode MS" w:eastAsia="Arial Unicode MS" w:hAnsi="Arial Unicode MS" w:cs="Arial Unicode MS"/>
          <w:b/>
          <w:color w:val="FFCD00"/>
          <w:sz w:val="20"/>
          <w:szCs w:val="20"/>
        </w:rPr>
      </w:pPr>
      <w:r w:rsidRPr="009D0FEE">
        <w:rPr>
          <w:rFonts w:ascii="Arial Unicode MS" w:eastAsia="Arial Unicode MS" w:hAnsi="Arial Unicode MS" w:cs="Arial Unicode MS"/>
          <w:b/>
          <w:color w:val="FFCD00"/>
          <w:sz w:val="20"/>
          <w:szCs w:val="20"/>
        </w:rPr>
        <w:t>Responsabilité sociétale de l’entreprise</w:t>
      </w:r>
    </w:p>
    <w:p w14:paraId="4E817111" w14:textId="77777777" w:rsidR="00D153EE" w:rsidRDefault="00D153EE" w:rsidP="009D0FEE">
      <w:pPr>
        <w:numPr>
          <w:ilvl w:val="0"/>
          <w:numId w:val="1"/>
        </w:numPr>
        <w:spacing w:before="120"/>
        <w:ind w:left="1428"/>
        <w:jc w:val="both"/>
        <w:rPr>
          <w:rFonts w:ascii="Arial Unicode MS" w:eastAsia="Arial Unicode MS" w:hAnsi="Arial Unicode MS" w:cs="Arial Unicode MS"/>
          <w:color w:val="786E64"/>
          <w:sz w:val="20"/>
          <w:szCs w:val="20"/>
        </w:rPr>
      </w:pPr>
      <w:r>
        <w:rPr>
          <w:rFonts w:ascii="Arial Unicode MS" w:eastAsia="Arial Unicode MS" w:hAnsi="Arial Unicode MS" w:cs="Arial Unicode MS"/>
          <w:color w:val="786E64"/>
          <w:sz w:val="20"/>
          <w:szCs w:val="20"/>
        </w:rPr>
        <w:t>Politiques et initiatives à la responsabilité sociétale de l’entreprise</w:t>
      </w:r>
      <w:r w:rsidR="005F7518">
        <w:rPr>
          <w:rFonts w:ascii="Arial Unicode MS" w:eastAsia="Arial Unicode MS" w:hAnsi="Arial Unicode MS" w:cs="Arial Unicode MS"/>
          <w:color w:val="786E64"/>
          <w:sz w:val="20"/>
          <w:szCs w:val="20"/>
        </w:rPr>
        <w:t>.</w:t>
      </w:r>
    </w:p>
    <w:p w14:paraId="56DB720A" w14:textId="77777777" w:rsidR="005F7518" w:rsidRDefault="00D153EE" w:rsidP="009D0FEE">
      <w:pPr>
        <w:numPr>
          <w:ilvl w:val="0"/>
          <w:numId w:val="1"/>
        </w:numPr>
        <w:spacing w:before="120"/>
        <w:ind w:left="1428"/>
        <w:jc w:val="both"/>
        <w:rPr>
          <w:rFonts w:ascii="Arial Unicode MS" w:eastAsia="Arial Unicode MS" w:hAnsi="Arial Unicode MS" w:cs="Arial Unicode MS"/>
          <w:color w:val="786E64"/>
          <w:sz w:val="20"/>
          <w:szCs w:val="20"/>
        </w:rPr>
      </w:pPr>
      <w:r>
        <w:rPr>
          <w:rFonts w:ascii="Arial Unicode MS" w:eastAsia="Arial Unicode MS" w:hAnsi="Arial Unicode MS" w:cs="Arial Unicode MS"/>
          <w:color w:val="786E64"/>
          <w:sz w:val="20"/>
          <w:szCs w:val="20"/>
        </w:rPr>
        <w:lastRenderedPageBreak/>
        <w:t>Labels ou certifications environnementaux ou énergétique</w:t>
      </w:r>
      <w:r w:rsidR="005F7518">
        <w:rPr>
          <w:rFonts w:ascii="Arial Unicode MS" w:eastAsia="Arial Unicode MS" w:hAnsi="Arial Unicode MS" w:cs="Arial Unicode MS"/>
          <w:color w:val="786E64"/>
          <w:sz w:val="20"/>
          <w:szCs w:val="20"/>
        </w:rPr>
        <w:t>.</w:t>
      </w:r>
    </w:p>
    <w:p w14:paraId="3E297B3D" w14:textId="6BE26656" w:rsidR="00793A45" w:rsidRDefault="00793A45" w:rsidP="009D0FEE">
      <w:pPr>
        <w:numPr>
          <w:ilvl w:val="0"/>
          <w:numId w:val="1"/>
        </w:numPr>
        <w:spacing w:before="120"/>
        <w:ind w:left="1428"/>
        <w:jc w:val="both"/>
        <w:rPr>
          <w:rFonts w:ascii="Arial Unicode MS" w:eastAsia="Arial Unicode MS" w:hAnsi="Arial Unicode MS" w:cs="Arial Unicode MS"/>
          <w:color w:val="786E64"/>
          <w:sz w:val="20"/>
          <w:szCs w:val="20"/>
        </w:rPr>
      </w:pPr>
      <w:r>
        <w:rPr>
          <w:rFonts w:ascii="Arial Unicode MS" w:eastAsia="Arial Unicode MS" w:hAnsi="Arial Unicode MS" w:cs="Arial Unicode MS"/>
          <w:color w:val="786E64"/>
          <w:sz w:val="20"/>
          <w:szCs w:val="20"/>
        </w:rPr>
        <w:t>Engagement sociétaux</w:t>
      </w:r>
      <w:r w:rsidR="00853D65">
        <w:rPr>
          <w:rFonts w:ascii="Arial Unicode MS" w:eastAsia="Arial Unicode MS" w:hAnsi="Arial Unicode MS" w:cs="Arial Unicode MS"/>
          <w:color w:val="786E64"/>
          <w:sz w:val="20"/>
          <w:szCs w:val="20"/>
        </w:rPr>
        <w:t xml:space="preserve"> (ex</w:t>
      </w:r>
      <w:r w:rsidR="006478E4">
        <w:rPr>
          <w:rFonts w:ascii="Arial Unicode MS" w:eastAsia="Arial Unicode MS" w:hAnsi="Arial Unicode MS" w:cs="Arial Unicode MS"/>
          <w:color w:val="786E64"/>
          <w:sz w:val="20"/>
          <w:szCs w:val="20"/>
        </w:rPr>
        <w:t xml:space="preserve"> : </w:t>
      </w:r>
      <w:r w:rsidR="00853D65">
        <w:rPr>
          <w:rFonts w:ascii="Arial Unicode MS" w:eastAsia="Arial Unicode MS" w:hAnsi="Arial Unicode MS" w:cs="Arial Unicode MS"/>
          <w:color w:val="786E64"/>
          <w:sz w:val="20"/>
          <w:szCs w:val="20"/>
        </w:rPr>
        <w:t>e</w:t>
      </w:r>
      <w:r w:rsidR="00853D65" w:rsidRPr="00853D65">
        <w:rPr>
          <w:rFonts w:ascii="Arial Unicode MS" w:eastAsia="Arial Unicode MS" w:hAnsi="Arial Unicode MS" w:cs="Arial Unicode MS"/>
          <w:color w:val="786E64"/>
          <w:sz w:val="20"/>
          <w:szCs w:val="20"/>
        </w:rPr>
        <w:t>ngagements en matière de parité, d’emplois francs</w:t>
      </w:r>
      <w:r w:rsidR="00FD08DB" w:rsidRPr="00FD08DB">
        <w:rPr>
          <w:rFonts w:ascii="Arial Unicode MS" w:eastAsia="Arial Unicode MS" w:hAnsi="Arial Unicode MS" w:cs="Arial Unicode MS"/>
          <w:color w:val="FF0000"/>
          <w:sz w:val="20"/>
          <w:szCs w:val="20"/>
        </w:rPr>
        <w:t>*</w:t>
      </w:r>
      <w:r w:rsidR="00853D65" w:rsidRPr="00853D65">
        <w:rPr>
          <w:rFonts w:ascii="Arial Unicode MS" w:eastAsia="Arial Unicode MS" w:hAnsi="Arial Unicode MS" w:cs="Arial Unicode MS"/>
          <w:color w:val="786E64"/>
          <w:sz w:val="20"/>
          <w:szCs w:val="20"/>
        </w:rPr>
        <w:t>, d’apprentissage, de stages d’élèves de 3ème, de Volontariat Territorial en Entreprise, d’inclusion des jeunes, d'accueil des travailleurs handicapés, d’insertion des publics éloignés de l’emploi ou encore en matière d’achats responsable, ...</w:t>
      </w:r>
      <w:r w:rsidR="00853D65">
        <w:rPr>
          <w:rFonts w:ascii="Arial Unicode MS" w:eastAsia="Arial Unicode MS" w:hAnsi="Arial Unicode MS" w:cs="Arial Unicode MS"/>
          <w:color w:val="786E64"/>
          <w:sz w:val="20"/>
          <w:szCs w:val="20"/>
        </w:rPr>
        <w:t>).</w:t>
      </w:r>
    </w:p>
    <w:p w14:paraId="530D5EE0" w14:textId="3A69A98D" w:rsidR="00051739" w:rsidRDefault="00051739" w:rsidP="009D0FEE">
      <w:pPr>
        <w:numPr>
          <w:ilvl w:val="0"/>
          <w:numId w:val="1"/>
        </w:numPr>
        <w:spacing w:before="120"/>
        <w:ind w:left="1428"/>
        <w:jc w:val="both"/>
        <w:rPr>
          <w:rFonts w:ascii="Arial Unicode MS" w:eastAsia="Arial Unicode MS" w:hAnsi="Arial Unicode MS" w:cs="Arial Unicode MS"/>
          <w:color w:val="786E64"/>
          <w:sz w:val="20"/>
          <w:szCs w:val="20"/>
        </w:rPr>
      </w:pPr>
      <w:r>
        <w:rPr>
          <w:rFonts w:ascii="Arial Unicode MS" w:eastAsia="Arial Unicode MS" w:hAnsi="Arial Unicode MS" w:cs="Arial Unicode MS"/>
          <w:color w:val="786E64"/>
          <w:sz w:val="20"/>
          <w:szCs w:val="20"/>
        </w:rPr>
        <w:t>Engagement environnementaux</w:t>
      </w:r>
      <w:r w:rsidR="00BB55D9">
        <w:rPr>
          <w:rFonts w:ascii="Arial Unicode MS" w:eastAsia="Arial Unicode MS" w:hAnsi="Arial Unicode MS" w:cs="Arial Unicode MS"/>
          <w:color w:val="786E64"/>
          <w:sz w:val="20"/>
          <w:szCs w:val="20"/>
        </w:rPr>
        <w:t> </w:t>
      </w:r>
      <w:r w:rsidR="00345C5D">
        <w:rPr>
          <w:rFonts w:ascii="Arial Unicode MS" w:eastAsia="Arial Unicode MS" w:hAnsi="Arial Unicode MS" w:cs="Arial Unicode MS"/>
          <w:color w:val="786E64"/>
          <w:sz w:val="20"/>
          <w:szCs w:val="20"/>
        </w:rPr>
        <w:t>(</w:t>
      </w:r>
      <w:r w:rsidR="00345C5D" w:rsidRPr="00345C5D">
        <w:rPr>
          <w:rFonts w:ascii="Arial Unicode MS" w:eastAsia="Arial Unicode MS" w:hAnsi="Arial Unicode MS" w:cs="Arial Unicode MS"/>
          <w:color w:val="786E64"/>
          <w:sz w:val="20"/>
          <w:szCs w:val="20"/>
        </w:rPr>
        <w:t>Par exemple, engagements en matière de réduction d’empreinte carbone, de développement de flotte de véhicules propres, d’achat local, d’économie circulaire ou encore en matière de réduction de consommation des ressources, ...</w:t>
      </w:r>
      <w:r w:rsidR="00345C5D">
        <w:rPr>
          <w:rFonts w:ascii="Arial Unicode MS" w:eastAsia="Arial Unicode MS" w:hAnsi="Arial Unicode MS" w:cs="Arial Unicode MS"/>
          <w:color w:val="786E64"/>
          <w:sz w:val="20"/>
          <w:szCs w:val="20"/>
        </w:rPr>
        <w:t>)</w:t>
      </w:r>
      <w:r w:rsidR="006D6812">
        <w:rPr>
          <w:rFonts w:ascii="Arial Unicode MS" w:eastAsia="Arial Unicode MS" w:hAnsi="Arial Unicode MS" w:cs="Arial Unicode MS"/>
          <w:color w:val="786E64"/>
          <w:sz w:val="20"/>
          <w:szCs w:val="20"/>
        </w:rPr>
        <w:t>.</w:t>
      </w:r>
    </w:p>
    <w:p w14:paraId="3BB2D3CF" w14:textId="77777777" w:rsidR="008D3B16" w:rsidRPr="00D05E03" w:rsidRDefault="008D3B16" w:rsidP="00D05E03">
      <w:pPr>
        <w:rPr>
          <w:rFonts w:ascii="Arial Unicode MS" w:eastAsia="Arial Unicode MS" w:hAnsi="Arial Unicode MS" w:cs="Arial Unicode MS"/>
          <w:color w:val="786E64"/>
          <w:sz w:val="20"/>
          <w:szCs w:val="20"/>
        </w:rPr>
      </w:pPr>
    </w:p>
    <w:sectPr w:rsidR="008D3B16" w:rsidRPr="00D05E03" w:rsidSect="00E347FF">
      <w:headerReference w:type="even" r:id="rId11"/>
      <w:headerReference w:type="default" r:id="rId12"/>
      <w:footerReference w:type="even" r:id="rId13"/>
      <w:footerReference w:type="default" r:id="rId14"/>
      <w:headerReference w:type="first" r:id="rId15"/>
      <w:footerReference w:type="first" r:id="rId16"/>
      <w:pgSz w:w="11906" w:h="16838" w:code="9"/>
      <w:pgMar w:top="1701" w:right="1418" w:bottom="1418" w:left="1418" w:header="227"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BEC90" w14:textId="77777777" w:rsidR="00BB713F" w:rsidRDefault="00BB713F" w:rsidP="008D3B16">
      <w:r>
        <w:separator/>
      </w:r>
    </w:p>
  </w:endnote>
  <w:endnote w:type="continuationSeparator" w:id="0">
    <w:p w14:paraId="123AE5A3" w14:textId="77777777" w:rsidR="00BB713F" w:rsidRDefault="00BB713F" w:rsidP="008D3B16">
      <w:r>
        <w:continuationSeparator/>
      </w:r>
    </w:p>
  </w:endnote>
  <w:endnote w:type="continuationNotice" w:id="1">
    <w:p w14:paraId="1FBB9019" w14:textId="77777777" w:rsidR="00BB713F" w:rsidRDefault="00BB71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5A528" w14:textId="77777777" w:rsidR="003A59B1" w:rsidRDefault="003A59B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0AFB1" w14:textId="77777777" w:rsidR="003A59B1" w:rsidRDefault="003A59B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C346E" w14:textId="77777777" w:rsidR="003A59B1" w:rsidRDefault="003A59B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95700" w14:textId="77777777" w:rsidR="00BB713F" w:rsidRDefault="00BB713F" w:rsidP="008D3B16">
      <w:r>
        <w:separator/>
      </w:r>
    </w:p>
  </w:footnote>
  <w:footnote w:type="continuationSeparator" w:id="0">
    <w:p w14:paraId="0554236F" w14:textId="77777777" w:rsidR="00BB713F" w:rsidRDefault="00BB713F" w:rsidP="008D3B16">
      <w:r>
        <w:continuationSeparator/>
      </w:r>
    </w:p>
  </w:footnote>
  <w:footnote w:type="continuationNotice" w:id="1">
    <w:p w14:paraId="3B9C8C05" w14:textId="77777777" w:rsidR="00BB713F" w:rsidRDefault="00BB71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D6C17" w14:textId="77777777" w:rsidR="003A59B1" w:rsidRDefault="003A59B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1A7E5" w14:textId="3BD42C1E" w:rsidR="00D153EE" w:rsidRDefault="00E347FF">
    <w:pPr>
      <w:pStyle w:val="En-tte"/>
    </w:pPr>
    <w:r>
      <w:rPr>
        <w:noProof/>
      </w:rPr>
      <w:drawing>
        <wp:anchor distT="0" distB="0" distL="114300" distR="114300" simplePos="0" relativeHeight="251659264" behindDoc="0" locked="0" layoutInCell="1" allowOverlap="1" wp14:anchorId="14280322" wp14:editId="21836AFD">
          <wp:simplePos x="0" y="0"/>
          <wp:positionH relativeFrom="column">
            <wp:posOffset>5481320</wp:posOffset>
          </wp:positionH>
          <wp:positionV relativeFrom="paragraph">
            <wp:posOffset>-29210</wp:posOffset>
          </wp:positionV>
          <wp:extent cx="850900" cy="839470"/>
          <wp:effectExtent l="0" t="0" r="6350" b="0"/>
          <wp:wrapNone/>
          <wp:docPr id="6" name="Image 5">
            <a:extLst xmlns:a="http://schemas.openxmlformats.org/drawingml/2006/main">
              <a:ext uri="{FF2B5EF4-FFF2-40B4-BE49-F238E27FC236}">
                <a16:creationId xmlns:a16="http://schemas.microsoft.com/office/drawing/2014/main" id="{9B10E36C-428D-4C47-90F7-A007C7E28D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9B10E36C-428D-4C47-90F7-A007C7E28D65}"/>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50900" cy="83947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2EFF3558" wp14:editId="115914E6">
          <wp:simplePos x="0" y="0"/>
          <wp:positionH relativeFrom="column">
            <wp:posOffset>3166745</wp:posOffset>
          </wp:positionH>
          <wp:positionV relativeFrom="paragraph">
            <wp:posOffset>74930</wp:posOffset>
          </wp:positionV>
          <wp:extent cx="2047875" cy="645795"/>
          <wp:effectExtent l="0" t="0" r="9525" b="1905"/>
          <wp:wrapNone/>
          <wp:docPr id="4" name="Image 3">
            <a:extLst xmlns:a="http://schemas.openxmlformats.org/drawingml/2006/main">
              <a:ext uri="{FF2B5EF4-FFF2-40B4-BE49-F238E27FC236}">
                <a16:creationId xmlns:a16="http://schemas.microsoft.com/office/drawing/2014/main" id="{9374FC10-6C8B-477C-9512-0F679E600911}"/>
              </a:ext>
            </a:extLst>
          </wp:docPr>
          <wp:cNvGraphicFramePr/>
          <a:graphic xmlns:a="http://schemas.openxmlformats.org/drawingml/2006/main">
            <a:graphicData uri="http://schemas.openxmlformats.org/drawingml/2006/picture">
              <pic:pic xmlns:pic="http://schemas.openxmlformats.org/drawingml/2006/picture">
                <pic:nvPicPr>
                  <pic:cNvPr id="4" name="Image 3">
                    <a:extLst>
                      <a:ext uri="{FF2B5EF4-FFF2-40B4-BE49-F238E27FC236}">
                        <a16:creationId xmlns:a16="http://schemas.microsoft.com/office/drawing/2014/main" id="{9374FC10-6C8B-477C-9512-0F679E600911}"/>
                      </a:ext>
                    </a:extLst>
                  </pic:cNvPr>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047875" cy="64579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2BA40271" wp14:editId="05405DBF">
          <wp:simplePos x="0" y="0"/>
          <wp:positionH relativeFrom="column">
            <wp:posOffset>1861820</wp:posOffset>
          </wp:positionH>
          <wp:positionV relativeFrom="paragraph">
            <wp:posOffset>-86995</wp:posOffset>
          </wp:positionV>
          <wp:extent cx="1095375" cy="953135"/>
          <wp:effectExtent l="0" t="0" r="9525" b="0"/>
          <wp:wrapNone/>
          <wp:docPr id="5" name="Image 4">
            <a:extLst xmlns:a="http://schemas.openxmlformats.org/drawingml/2006/main">
              <a:ext uri="{FF2B5EF4-FFF2-40B4-BE49-F238E27FC236}">
                <a16:creationId xmlns:a16="http://schemas.microsoft.com/office/drawing/2014/main" id="{3DC8CD8A-8370-48BE-85A9-F20DC67EBB78}"/>
              </a:ext>
            </a:extLst>
          </wp:docPr>
          <wp:cNvGraphicFramePr/>
          <a:graphic xmlns:a="http://schemas.openxmlformats.org/drawingml/2006/main">
            <a:graphicData uri="http://schemas.openxmlformats.org/drawingml/2006/picture">
              <pic:pic xmlns:pic="http://schemas.openxmlformats.org/drawingml/2006/picture">
                <pic:nvPicPr>
                  <pic:cNvPr id="5" name="Image 4">
                    <a:extLst>
                      <a:ext uri="{FF2B5EF4-FFF2-40B4-BE49-F238E27FC236}">
                        <a16:creationId xmlns:a16="http://schemas.microsoft.com/office/drawing/2014/main" id="{3DC8CD8A-8370-48BE-85A9-F20DC67EBB78}"/>
                      </a:ext>
                    </a:extLst>
                  </pic:cNvPr>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095375" cy="9531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153EE">
      <w:rPr>
        <w:noProof/>
      </w:rPr>
      <w:drawing>
        <wp:inline distT="0" distB="0" distL="0" distR="0" wp14:anchorId="180A468A" wp14:editId="3840F4B2">
          <wp:extent cx="1691640" cy="449580"/>
          <wp:effectExtent l="0" t="0" r="3810" b="7620"/>
          <wp:docPr id="13" name="Picture 6" descr="BPI_France_RVB_fd_bla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97" name="Picture 6" descr="BPI_France_RVB_fd_blanc"/>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91640" cy="449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rsidR="00D153EE">
      <w:tab/>
    </w:r>
    <w:r w:rsidR="00D153EE">
      <w:tab/>
    </w:r>
    <w:r w:rsidR="00F8007F">
      <w:rPr>
        <w:noProof/>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DD7EE" w14:textId="77777777" w:rsidR="003A59B1" w:rsidRDefault="003A59B1">
    <w:pPr>
      <w:pStyle w:val="En-tte"/>
    </w:pPr>
  </w:p>
</w:hdr>
</file>

<file path=word/intelligence2.xml><?xml version="1.0" encoding="utf-8"?>
<int2:intelligence xmlns:int2="http://schemas.microsoft.com/office/intelligence/2020/intelligence" xmlns:oel="http://schemas.microsoft.com/office/2019/extlst">
  <int2:observations>
    <int2:bookmark int2:bookmarkName="_Int_ALiOwndA" int2:invalidationBookmarkName="" int2:hashCode="T0PHojNwR2Ult2" int2:id="iluGZxJi">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C600DD"/>
    <w:multiLevelType w:val="hybridMultilevel"/>
    <w:tmpl w:val="C9DEEA64"/>
    <w:lvl w:ilvl="0" w:tplc="93C68CB0">
      <w:start w:val="1"/>
      <w:numFmt w:val="bullet"/>
      <w:lvlText w:val=""/>
      <w:lvlJc w:val="left"/>
      <w:pPr>
        <w:tabs>
          <w:tab w:val="num" w:pos="720"/>
        </w:tabs>
        <w:ind w:left="720" w:hanging="360"/>
      </w:pPr>
      <w:rPr>
        <w:rFonts w:ascii="Symbol" w:hAnsi="Symbol" w:hint="default"/>
        <w:color w:val="FFCD0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984549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B16"/>
    <w:rsid w:val="0003551A"/>
    <w:rsid w:val="00051739"/>
    <w:rsid w:val="000E0708"/>
    <w:rsid w:val="00174B2B"/>
    <w:rsid w:val="00193786"/>
    <w:rsid w:val="001C187E"/>
    <w:rsid w:val="001C4E86"/>
    <w:rsid w:val="00206F98"/>
    <w:rsid w:val="002557C9"/>
    <w:rsid w:val="00345C5D"/>
    <w:rsid w:val="00347E80"/>
    <w:rsid w:val="003A59B1"/>
    <w:rsid w:val="003D4836"/>
    <w:rsid w:val="004022FF"/>
    <w:rsid w:val="00402C8F"/>
    <w:rsid w:val="00420EAE"/>
    <w:rsid w:val="00482589"/>
    <w:rsid w:val="004C5832"/>
    <w:rsid w:val="00515081"/>
    <w:rsid w:val="0055522E"/>
    <w:rsid w:val="005F4559"/>
    <w:rsid w:val="005F7518"/>
    <w:rsid w:val="006302DD"/>
    <w:rsid w:val="006478E4"/>
    <w:rsid w:val="0068146E"/>
    <w:rsid w:val="006D6812"/>
    <w:rsid w:val="006E27D4"/>
    <w:rsid w:val="006E7106"/>
    <w:rsid w:val="006F55E3"/>
    <w:rsid w:val="00793A45"/>
    <w:rsid w:val="007E657D"/>
    <w:rsid w:val="00853D65"/>
    <w:rsid w:val="008D3B16"/>
    <w:rsid w:val="008F0AF7"/>
    <w:rsid w:val="009006BC"/>
    <w:rsid w:val="009D0FEE"/>
    <w:rsid w:val="00A630C5"/>
    <w:rsid w:val="00BA021B"/>
    <w:rsid w:val="00BB55D9"/>
    <w:rsid w:val="00BB713F"/>
    <w:rsid w:val="00C04BC0"/>
    <w:rsid w:val="00C1050E"/>
    <w:rsid w:val="00CC5311"/>
    <w:rsid w:val="00D05E03"/>
    <w:rsid w:val="00D153EE"/>
    <w:rsid w:val="00D438D8"/>
    <w:rsid w:val="00D43F58"/>
    <w:rsid w:val="00E347FF"/>
    <w:rsid w:val="00E64A57"/>
    <w:rsid w:val="00E83CBB"/>
    <w:rsid w:val="00E932D5"/>
    <w:rsid w:val="00F354F1"/>
    <w:rsid w:val="00F8007F"/>
    <w:rsid w:val="00F817D8"/>
    <w:rsid w:val="00FC334C"/>
    <w:rsid w:val="00FD08DB"/>
    <w:rsid w:val="00FF126A"/>
    <w:rsid w:val="02234EE5"/>
    <w:rsid w:val="0F2B3550"/>
    <w:rsid w:val="284DFB9C"/>
    <w:rsid w:val="43B09F91"/>
    <w:rsid w:val="539A5F3E"/>
    <w:rsid w:val="566C3425"/>
    <w:rsid w:val="5A3715B1"/>
    <w:rsid w:val="5C3B2C45"/>
    <w:rsid w:val="5E59F922"/>
    <w:rsid w:val="6A192142"/>
    <w:rsid w:val="717ECA66"/>
    <w:rsid w:val="74237BA8"/>
    <w:rsid w:val="765784B8"/>
    <w:rsid w:val="76A688FE"/>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95F8E"/>
  <w15:chartTrackingRefBased/>
  <w15:docId w15:val="{1C5ABDA5-B6B4-4E1D-8FE9-4A4DDC38A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ssai">
    <w:name w:val="essai"/>
    <w:basedOn w:val="Normal"/>
    <w:rsid w:val="00C1050E"/>
    <w:pPr>
      <w:spacing w:line="360" w:lineRule="auto"/>
      <w:jc w:val="both"/>
    </w:pPr>
    <w:rPr>
      <w:rFonts w:ascii="Comic Sans MS" w:hAnsi="Comic Sans MS"/>
      <w:i/>
      <w:sz w:val="22"/>
    </w:rPr>
  </w:style>
  <w:style w:type="paragraph" w:customStyle="1" w:styleId="claire">
    <w:name w:val="claire"/>
    <w:basedOn w:val="Normal"/>
    <w:autoRedefine/>
    <w:rsid w:val="004022FF"/>
    <w:rPr>
      <w:rFonts w:ascii="Comic Sans MS" w:hAnsi="Comic Sans MS"/>
      <w:sz w:val="22"/>
      <w:szCs w:val="22"/>
    </w:rPr>
  </w:style>
  <w:style w:type="paragraph" w:styleId="En-tte">
    <w:name w:val="header"/>
    <w:basedOn w:val="Normal"/>
    <w:link w:val="En-tteCar"/>
    <w:uiPriority w:val="99"/>
    <w:unhideWhenUsed/>
    <w:rsid w:val="008D3B16"/>
    <w:pPr>
      <w:tabs>
        <w:tab w:val="center" w:pos="4536"/>
        <w:tab w:val="right" w:pos="9072"/>
      </w:tabs>
    </w:pPr>
  </w:style>
  <w:style w:type="character" w:customStyle="1" w:styleId="En-tteCar">
    <w:name w:val="En-tête Car"/>
    <w:basedOn w:val="Policepardfaut"/>
    <w:link w:val="En-tte"/>
    <w:uiPriority w:val="99"/>
    <w:rsid w:val="008D3B16"/>
    <w:rPr>
      <w:sz w:val="24"/>
      <w:szCs w:val="24"/>
    </w:rPr>
  </w:style>
  <w:style w:type="paragraph" w:styleId="Pieddepage">
    <w:name w:val="footer"/>
    <w:basedOn w:val="Normal"/>
    <w:link w:val="PieddepageCar"/>
    <w:uiPriority w:val="99"/>
    <w:unhideWhenUsed/>
    <w:rsid w:val="008D3B16"/>
    <w:pPr>
      <w:tabs>
        <w:tab w:val="center" w:pos="4536"/>
        <w:tab w:val="right" w:pos="9072"/>
      </w:tabs>
    </w:pPr>
  </w:style>
  <w:style w:type="character" w:customStyle="1" w:styleId="PieddepageCar">
    <w:name w:val="Pied de page Car"/>
    <w:basedOn w:val="Policepardfaut"/>
    <w:link w:val="Pieddepage"/>
    <w:uiPriority w:val="99"/>
    <w:rsid w:val="008D3B16"/>
    <w:rPr>
      <w:sz w:val="24"/>
      <w:szCs w:val="24"/>
    </w:rPr>
  </w:style>
  <w:style w:type="table" w:styleId="Grilledutableau">
    <w:name w:val="Table Grid"/>
    <w:basedOn w:val="TableauNormal"/>
    <w:uiPriority w:val="59"/>
    <w:rsid w:val="008D3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2435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que">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gn_x00e8_sLaurent_x002d_Moreau xmlns="b3db86b3-3193-42bd-8147-fb6bf778dfec">
      <UserInfo>
        <DisplayName/>
        <AccountId xsi:nil="true"/>
        <AccountType/>
      </UserInfo>
    </Agn_x00e8_sLaurent_x002d_Moreau>
    <TaxCatchAll xmlns="fedd9fb9-c19e-4430-85f2-84f2aded3f2f" xsi:nil="true"/>
    <lcf76f155ced4ddcb4097134ff3c332f xmlns="b3db86b3-3193-42bd-8147-fb6bf778dfe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5EC01A804EACB48802AD369AD46904B" ma:contentTypeVersion="21" ma:contentTypeDescription="Crée un document." ma:contentTypeScope="" ma:versionID="297f59fbb2dcc58c5d313cd0127c0310">
  <xsd:schema xmlns:xsd="http://www.w3.org/2001/XMLSchema" xmlns:xs="http://www.w3.org/2001/XMLSchema" xmlns:p="http://schemas.microsoft.com/office/2006/metadata/properties" xmlns:ns2="b3db86b3-3193-42bd-8147-fb6bf778dfec" xmlns:ns3="fedd9fb9-c19e-4430-85f2-84f2aded3f2f" targetNamespace="http://schemas.microsoft.com/office/2006/metadata/properties" ma:root="true" ma:fieldsID="92d83ce81a3e46456593ec6d5ddaba54" ns2:_="" ns3:_="">
    <xsd:import namespace="b3db86b3-3193-42bd-8147-fb6bf778dfec"/>
    <xsd:import namespace="fedd9fb9-c19e-4430-85f2-84f2aded3f2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Agn_x00e8_sLaurent_x002d_Moreau"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db86b3-3193-42bd-8147-fb6bf778df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Agn_x00e8_sLaurent_x002d_Moreau" ma:index="21" nillable="true" ma:displayName="Nom du contact" ma:format="Dropdown" ma:list="UserInfo" ma:SharePointGroup="0" ma:internalName="Agn_x00e8_sLaurent_x002d_Moreau">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23" nillable="true" ma:taxonomy="true" ma:internalName="lcf76f155ced4ddcb4097134ff3c332f" ma:taxonomyFieldName="MediaServiceImageTags" ma:displayName="Balises d’images" ma:readOnly="false" ma:fieldId="{5cf76f15-5ced-4ddc-b409-7134ff3c332f}" ma:taxonomyMulti="true" ma:sspId="f5bfe009-0698-4f0a-aaca-d9746fe593d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edd9fb9-c19e-4430-85f2-84f2aded3f2f"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4" nillable="true" ma:displayName="Taxonomy Catch All Column" ma:hidden="true" ma:list="{7b736fcb-bda4-4aef-8213-a77bdd68d625}" ma:internalName="TaxCatchAll" ma:showField="CatchAllData" ma:web="fedd9fb9-c19e-4430-85f2-84f2aded3f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2B1FC5-2608-43D4-9279-06AB9BA80A66}">
  <ds:schemaRefs>
    <ds:schemaRef ds:uri="http://schemas.microsoft.com/office/2006/metadata/properties"/>
    <ds:schemaRef ds:uri="http://schemas.microsoft.com/office/infopath/2007/PartnerControls"/>
    <ds:schemaRef ds:uri="b3db86b3-3193-42bd-8147-fb6bf778dfec"/>
    <ds:schemaRef ds:uri="fedd9fb9-c19e-4430-85f2-84f2aded3f2f"/>
  </ds:schemaRefs>
</ds:datastoreItem>
</file>

<file path=customXml/itemProps2.xml><?xml version="1.0" encoding="utf-8"?>
<ds:datastoreItem xmlns:ds="http://schemas.openxmlformats.org/officeDocument/2006/customXml" ds:itemID="{8D3D44DF-3B96-419B-9E5B-417DDEBAC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db86b3-3193-42bd-8147-fb6bf778dfec"/>
    <ds:schemaRef ds:uri="fedd9fb9-c19e-4430-85f2-84f2aded3f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79D95D-65E9-44BD-AC26-EE74F8DE89F5}">
  <ds:schemaRefs>
    <ds:schemaRef ds:uri="http://schemas.openxmlformats.org/officeDocument/2006/bibliography"/>
  </ds:schemaRefs>
</ds:datastoreItem>
</file>

<file path=customXml/itemProps4.xml><?xml version="1.0" encoding="utf-8"?>
<ds:datastoreItem xmlns:ds="http://schemas.openxmlformats.org/officeDocument/2006/customXml" ds:itemID="{F191020B-B0ED-4FA9-A2F9-A0C706422F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314</Words>
  <Characters>1815</Characters>
  <Application>Microsoft Office Word</Application>
  <DocSecurity>0</DocSecurity>
  <Lines>121</Lines>
  <Paragraphs>21</Paragraphs>
  <ScaleCrop>false</ScaleCrop>
  <Company/>
  <LinksUpToDate>false</LinksUpToDate>
  <CharactersWithSpaces>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Laurie JOHNSON</dc:creator>
  <cp:keywords/>
  <dc:description/>
  <cp:lastModifiedBy>Jeanne ANDRADE</cp:lastModifiedBy>
  <cp:revision>28</cp:revision>
  <dcterms:created xsi:type="dcterms:W3CDTF">2021-11-23T12:52:00Z</dcterms:created>
  <dcterms:modified xsi:type="dcterms:W3CDTF">2026-07-22T16:06:00Z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0x01010075EC01A804EACB48802AD369AD46904B</vt:lpwstr>
  </property>
  <property fmtid="{D5CDD505-2E9C-101B-9397-08002B2CF9AE}" pid="3" name="MSIP_Label_26615553-48f4-466c-a66f-a3bb9a6459c5_Enabled">
    <vt:lpwstr>true</vt:lpwstr>
  </property>
  <property fmtid="{D5CDD505-2E9C-101B-9397-08002B2CF9AE}" pid="4" name="MSIP_Label_26615553-48f4-466c-a66f-a3bb9a6459c5_SetDate">
    <vt:lpwstr>2022-04-27T12:35:47Z</vt:lpwstr>
  </property>
  <property fmtid="{D5CDD505-2E9C-101B-9397-08002B2CF9AE}" pid="5" name="MSIP_Label_26615553-48f4-466c-a66f-a3bb9a6459c5_Method">
    <vt:lpwstr>Standard</vt:lpwstr>
  </property>
  <property fmtid="{D5CDD505-2E9C-101B-9397-08002B2CF9AE}" pid="6" name="MSIP_Label_26615553-48f4-466c-a66f-a3bb9a6459c5_Name">
    <vt:lpwstr>C1 - Interne</vt:lpwstr>
  </property>
  <property fmtid="{D5CDD505-2E9C-101B-9397-08002B2CF9AE}" pid="7" name="MSIP_Label_26615553-48f4-466c-a66f-a3bb9a6459c5_SiteId">
    <vt:lpwstr>1fbeb981-82a8-4cd1-8a51-a83806530676</vt:lpwstr>
  </property>
  <property fmtid="{D5CDD505-2E9C-101B-9397-08002B2CF9AE}" pid="8" name="MSIP_Label_26615553-48f4-466c-a66f-a3bb9a6459c5_ActionId">
    <vt:lpwstr>09bbb0a1-d17f-4c8e-92d3-5275bdf61c63</vt:lpwstr>
  </property>
  <property fmtid="{D5CDD505-2E9C-101B-9397-08002B2CF9AE}" pid="9" name="MSIP_Label_26615553-48f4-466c-a66f-a3bb9a6459c5_ContentBits">
    <vt:lpwstr>0</vt:lpwstr>
  </property>
  <property fmtid="{D5CDD505-2E9C-101B-9397-08002B2CF9AE}" pid="10" name="MediaServiceImageTags">
    <vt:lpwstr/>
  </property>
</Properties>
</file>